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3CC" w:rsidRPr="003513CC" w:rsidRDefault="003513CC">
      <w:pPr>
        <w:pStyle w:val="ConsPlusNormal"/>
        <w:jc w:val="both"/>
        <w:outlineLvl w:val="0"/>
        <w:rPr>
          <w:rFonts w:ascii="Times New Roman" w:hAnsi="Times New Roman" w:cs="Times New Roman"/>
          <w:sz w:val="28"/>
          <w:szCs w:val="28"/>
        </w:rPr>
      </w:pPr>
      <w:bookmarkStart w:id="0" w:name="_GoBack"/>
      <w:bookmarkEnd w:id="0"/>
      <w:r w:rsidRPr="003513CC">
        <w:rPr>
          <w:rFonts w:ascii="Times New Roman" w:hAnsi="Times New Roman" w:cs="Times New Roman"/>
          <w:sz w:val="28"/>
          <w:szCs w:val="28"/>
        </w:rPr>
        <w:t>Зарегистрировано в Минюсте России 24 декабря 2015 г. N 40217</w:t>
      </w:r>
    </w:p>
    <w:p w:rsidR="003513CC" w:rsidRPr="003513CC" w:rsidRDefault="003513CC">
      <w:pPr>
        <w:pStyle w:val="ConsPlusNormal"/>
        <w:pBdr>
          <w:top w:val="single" w:sz="6" w:space="0" w:color="auto"/>
        </w:pBdr>
        <w:spacing w:before="100" w:after="100"/>
        <w:jc w:val="both"/>
        <w:rPr>
          <w:rFonts w:ascii="Times New Roman" w:hAnsi="Times New Roman" w:cs="Times New Roman"/>
          <w:sz w:val="28"/>
          <w:szCs w:val="28"/>
        </w:rPr>
      </w:pPr>
    </w:p>
    <w:p w:rsidR="003513CC" w:rsidRPr="003513CC" w:rsidRDefault="003513CC">
      <w:pPr>
        <w:pStyle w:val="ConsPlusNormal"/>
        <w:jc w:val="center"/>
        <w:rPr>
          <w:rFonts w:ascii="Times New Roman" w:hAnsi="Times New Roman" w:cs="Times New Roman"/>
          <w:sz w:val="28"/>
          <w:szCs w:val="28"/>
        </w:rPr>
      </w:pP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МИНИСТЕРСТВО ЮСТИЦИИ РОССИЙСКОЙ ФЕДЕРАЦИИ</w:t>
      </w:r>
    </w:p>
    <w:p w:rsidR="003513CC" w:rsidRPr="003513CC" w:rsidRDefault="003513CC">
      <w:pPr>
        <w:pStyle w:val="ConsPlusTitle"/>
        <w:jc w:val="center"/>
        <w:rPr>
          <w:rFonts w:ascii="Times New Roman" w:hAnsi="Times New Roman" w:cs="Times New Roman"/>
          <w:sz w:val="28"/>
          <w:szCs w:val="28"/>
        </w:rPr>
      </w:pP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ПРИКАЗ</w:t>
      </w: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от 11 декабря 2015 г. N 289</w:t>
      </w:r>
    </w:p>
    <w:p w:rsidR="003513CC" w:rsidRPr="003513CC" w:rsidRDefault="003513CC">
      <w:pPr>
        <w:pStyle w:val="ConsPlusTitle"/>
        <w:jc w:val="center"/>
        <w:rPr>
          <w:rFonts w:ascii="Times New Roman" w:hAnsi="Times New Roman" w:cs="Times New Roman"/>
          <w:sz w:val="28"/>
          <w:szCs w:val="28"/>
        </w:rPr>
      </w:pP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О ПОРЯДКЕ</w:t>
      </w: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ВЕДЕНИЯ ФЕДЕРАЛЬНОГО СПИСКА ЭКСТРЕМИСТСКИХ МАТЕРИАЛОВ</w:t>
      </w:r>
    </w:p>
    <w:p w:rsidR="003513CC" w:rsidRPr="003513CC" w:rsidRDefault="003513CC">
      <w:pPr>
        <w:pStyle w:val="ConsPlusNormal"/>
        <w:jc w:val="center"/>
        <w:rPr>
          <w:rFonts w:ascii="Times New Roman" w:hAnsi="Times New Roman" w:cs="Times New Roman"/>
          <w:sz w:val="28"/>
          <w:szCs w:val="28"/>
        </w:rPr>
      </w:pPr>
    </w:p>
    <w:p w:rsidR="003513CC" w:rsidRPr="003513CC" w:rsidRDefault="003513CC">
      <w:pPr>
        <w:pStyle w:val="ConsPlusNormal"/>
        <w:jc w:val="center"/>
        <w:rPr>
          <w:rFonts w:ascii="Times New Roman" w:hAnsi="Times New Roman" w:cs="Times New Roman"/>
          <w:sz w:val="28"/>
          <w:szCs w:val="28"/>
        </w:rPr>
      </w:pPr>
      <w:r w:rsidRPr="003513CC">
        <w:rPr>
          <w:rFonts w:ascii="Times New Roman" w:hAnsi="Times New Roman" w:cs="Times New Roman"/>
          <w:sz w:val="28"/>
          <w:szCs w:val="28"/>
        </w:rPr>
        <w:t>Список изменяющих документов</w:t>
      </w:r>
    </w:p>
    <w:p w:rsidR="003513CC" w:rsidRPr="003513CC" w:rsidRDefault="003513CC">
      <w:pPr>
        <w:pStyle w:val="ConsPlusNormal"/>
        <w:jc w:val="center"/>
        <w:rPr>
          <w:rFonts w:ascii="Times New Roman" w:hAnsi="Times New Roman" w:cs="Times New Roman"/>
          <w:sz w:val="28"/>
          <w:szCs w:val="28"/>
        </w:rPr>
      </w:pPr>
      <w:r w:rsidRPr="003513CC">
        <w:rPr>
          <w:rFonts w:ascii="Times New Roman" w:hAnsi="Times New Roman" w:cs="Times New Roman"/>
          <w:sz w:val="28"/>
          <w:szCs w:val="28"/>
        </w:rPr>
        <w:t xml:space="preserve">(в ред. </w:t>
      </w:r>
      <w:hyperlink r:id="rId4" w:history="1">
        <w:r w:rsidRPr="003513CC">
          <w:rPr>
            <w:rFonts w:ascii="Times New Roman" w:hAnsi="Times New Roman" w:cs="Times New Roman"/>
            <w:color w:val="0000FF"/>
            <w:sz w:val="28"/>
            <w:szCs w:val="28"/>
          </w:rPr>
          <w:t>Приказа</w:t>
        </w:r>
      </w:hyperlink>
      <w:r w:rsidRPr="003513CC">
        <w:rPr>
          <w:rFonts w:ascii="Times New Roman" w:hAnsi="Times New Roman" w:cs="Times New Roman"/>
          <w:sz w:val="28"/>
          <w:szCs w:val="28"/>
        </w:rPr>
        <w:t xml:space="preserve"> Минюста России от 24.11.2016 N 264)</w:t>
      </w:r>
    </w:p>
    <w:p w:rsidR="003513CC" w:rsidRPr="003513CC" w:rsidRDefault="003513CC">
      <w:pPr>
        <w:pStyle w:val="ConsPlusNormal"/>
        <w:jc w:val="center"/>
        <w:rPr>
          <w:rFonts w:ascii="Times New Roman" w:hAnsi="Times New Roman" w:cs="Times New Roman"/>
          <w:sz w:val="28"/>
          <w:szCs w:val="28"/>
        </w:rPr>
      </w:pP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 xml:space="preserve">В соответствии со </w:t>
      </w:r>
      <w:hyperlink r:id="rId5" w:history="1">
        <w:r w:rsidRPr="003513CC">
          <w:rPr>
            <w:rFonts w:ascii="Times New Roman" w:hAnsi="Times New Roman" w:cs="Times New Roman"/>
            <w:color w:val="0000FF"/>
            <w:sz w:val="28"/>
            <w:szCs w:val="28"/>
          </w:rPr>
          <w:t>статьей 13</w:t>
        </w:r>
      </w:hyperlink>
      <w:r w:rsidRPr="003513CC">
        <w:rPr>
          <w:rFonts w:ascii="Times New Roman" w:hAnsi="Times New Roman" w:cs="Times New Roman"/>
          <w:sz w:val="28"/>
          <w:szCs w:val="28"/>
        </w:rPr>
        <w:t xml:space="preserve"> Федерального закона от 25.07.2002 N 114-ФЗ "О противодействии экстремистской деятельности" (Собрание законодательства Российской Федерации, 2002, N 30, ст. 3031; 2006, N 31, ст. 3447, ст. 3452; 2007, N 21, ст. 2457, N 31, ст. 4008; 2008, N 18, ст. 1939; 2012, N 53, ст. 7580; 2013, N 27, ст. 3477; 2014, N 26, ст. 3385, N 30, ст. 4237; 2015, N 1, ст. 58, N 10, ст. 1393) и </w:t>
      </w:r>
      <w:hyperlink r:id="rId6" w:history="1">
        <w:r w:rsidRPr="003513CC">
          <w:rPr>
            <w:rFonts w:ascii="Times New Roman" w:hAnsi="Times New Roman" w:cs="Times New Roman"/>
            <w:color w:val="0000FF"/>
            <w:sz w:val="28"/>
            <w:szCs w:val="28"/>
          </w:rPr>
          <w:t>подпунктом 30.28 пункта 7</w:t>
        </w:r>
      </w:hyperlink>
      <w:r w:rsidRPr="003513CC">
        <w:rPr>
          <w:rFonts w:ascii="Times New Roman" w:hAnsi="Times New Roman" w:cs="Times New Roman"/>
          <w:sz w:val="28"/>
          <w:szCs w:val="28"/>
        </w:rPr>
        <w:t xml:space="preserve"> Положения о Министерстве юстиции Российской Федерации, утвержденного Указом Президента Российской Федерации от 13 октября 2004 г. N 1313 "Вопросы Министерства юстиции Российской Федерации" (Собрание законодательства Российской Федерации, 2004, N 42, ст. 4108; 2005, N 44, ст. 4535, N 52, ст. 5690; 2006, N 12, ст. 1284, N 19, ст. 2070, N 23, ст. 2452, N 38, ст. 3975, N 39, ст. 4039; 2007, N 13, ст. 1530, N 20, ст. 2390; 2008, N 10, ст. 909, N 29, ст. 3473, N 43, ст. 4921; 2010, N 4, ст. 368, N 19, ст. 2300; 2011, N 21, ст. 2927, ст. 2930, N 29, ст. 4420; 2012, N 8, ст. 990, N 18, ст. 2166, N 22, ст. 2759, N 38, ст. 5070, N 47, ст. 6459, N 53, ст. 7866; 2013, N 26, ст. 3314, N 49, ст. 6396, N 52, ст. 7137; 2014, N 26, ст. 3515, N 50, ст. 7054; 2015, N 14, ст. 2108, N 19, ст. 2806, N 37, ст. 5130), приказываю:</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 xml:space="preserve">1. Утвердить прилагаемый </w:t>
      </w:r>
      <w:hyperlink w:anchor="P34" w:history="1">
        <w:r w:rsidRPr="003513CC">
          <w:rPr>
            <w:rFonts w:ascii="Times New Roman" w:hAnsi="Times New Roman" w:cs="Times New Roman"/>
            <w:color w:val="0000FF"/>
            <w:sz w:val="28"/>
            <w:szCs w:val="28"/>
          </w:rPr>
          <w:t>порядок</w:t>
        </w:r>
      </w:hyperlink>
      <w:r w:rsidRPr="003513CC">
        <w:rPr>
          <w:rFonts w:ascii="Times New Roman" w:hAnsi="Times New Roman" w:cs="Times New Roman"/>
          <w:sz w:val="28"/>
          <w:szCs w:val="28"/>
        </w:rPr>
        <w:t xml:space="preserve"> ведения федерального списка экстремистских материалов (далее - федеральный список).</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2. Возложить:</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ведение федерального списка на Департамент по делам некоммерческих организаций (В.А. Титов);</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обеспечение доступа к сведениям, содержащимся в федеральном списке, на Департамент организации и контроля (А.В. Чумаков).</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3. Контроль за исполнением настоящего приказа возложить на первого заместителя Министра С.А. Герасимова.</w:t>
      </w:r>
    </w:p>
    <w:p w:rsidR="003513CC" w:rsidRPr="003513CC" w:rsidRDefault="003513CC">
      <w:pPr>
        <w:pStyle w:val="ConsPlusNormal"/>
        <w:ind w:firstLine="540"/>
        <w:jc w:val="both"/>
        <w:rPr>
          <w:rFonts w:ascii="Times New Roman" w:hAnsi="Times New Roman" w:cs="Times New Roman"/>
          <w:sz w:val="28"/>
          <w:szCs w:val="28"/>
        </w:rPr>
      </w:pPr>
    </w:p>
    <w:p w:rsidR="003513CC" w:rsidRPr="003513CC" w:rsidRDefault="003513CC">
      <w:pPr>
        <w:pStyle w:val="ConsPlusNormal"/>
        <w:jc w:val="right"/>
        <w:rPr>
          <w:rFonts w:ascii="Times New Roman" w:hAnsi="Times New Roman" w:cs="Times New Roman"/>
          <w:sz w:val="28"/>
          <w:szCs w:val="28"/>
        </w:rPr>
      </w:pPr>
      <w:r w:rsidRPr="003513CC">
        <w:rPr>
          <w:rFonts w:ascii="Times New Roman" w:hAnsi="Times New Roman" w:cs="Times New Roman"/>
          <w:sz w:val="28"/>
          <w:szCs w:val="28"/>
        </w:rPr>
        <w:t>Министр</w:t>
      </w:r>
    </w:p>
    <w:p w:rsidR="003513CC" w:rsidRPr="003513CC" w:rsidRDefault="003513CC">
      <w:pPr>
        <w:pStyle w:val="ConsPlusNormal"/>
        <w:jc w:val="right"/>
        <w:rPr>
          <w:rFonts w:ascii="Times New Roman" w:hAnsi="Times New Roman" w:cs="Times New Roman"/>
          <w:sz w:val="28"/>
          <w:szCs w:val="28"/>
        </w:rPr>
      </w:pPr>
      <w:r w:rsidRPr="003513CC">
        <w:rPr>
          <w:rFonts w:ascii="Times New Roman" w:hAnsi="Times New Roman" w:cs="Times New Roman"/>
          <w:sz w:val="28"/>
          <w:szCs w:val="28"/>
        </w:rPr>
        <w:t>А.В.КОНОВАЛОВ</w:t>
      </w:r>
    </w:p>
    <w:p w:rsidR="003513CC" w:rsidRPr="003513CC" w:rsidRDefault="003513CC">
      <w:pPr>
        <w:pStyle w:val="ConsPlusNormal"/>
        <w:jc w:val="right"/>
        <w:rPr>
          <w:rFonts w:ascii="Times New Roman" w:hAnsi="Times New Roman" w:cs="Times New Roman"/>
          <w:sz w:val="28"/>
          <w:szCs w:val="28"/>
        </w:rPr>
      </w:pPr>
    </w:p>
    <w:p w:rsidR="003513CC" w:rsidRPr="003513CC" w:rsidRDefault="003513CC">
      <w:pPr>
        <w:pStyle w:val="ConsPlusNormal"/>
        <w:jc w:val="right"/>
        <w:rPr>
          <w:rFonts w:ascii="Times New Roman" w:hAnsi="Times New Roman" w:cs="Times New Roman"/>
          <w:sz w:val="28"/>
          <w:szCs w:val="28"/>
        </w:rPr>
      </w:pPr>
    </w:p>
    <w:p w:rsidR="003513CC" w:rsidRPr="003513CC" w:rsidRDefault="003513CC">
      <w:pPr>
        <w:pStyle w:val="ConsPlusNormal"/>
        <w:jc w:val="right"/>
        <w:rPr>
          <w:rFonts w:ascii="Times New Roman" w:hAnsi="Times New Roman" w:cs="Times New Roman"/>
          <w:sz w:val="28"/>
          <w:szCs w:val="28"/>
        </w:rPr>
      </w:pPr>
    </w:p>
    <w:p w:rsidR="003513CC" w:rsidRPr="003513CC" w:rsidRDefault="003513CC">
      <w:pPr>
        <w:pStyle w:val="ConsPlusNormal"/>
        <w:jc w:val="right"/>
        <w:rPr>
          <w:rFonts w:ascii="Times New Roman" w:hAnsi="Times New Roman" w:cs="Times New Roman"/>
          <w:sz w:val="28"/>
          <w:szCs w:val="28"/>
        </w:rPr>
      </w:pPr>
    </w:p>
    <w:p w:rsidR="003513CC" w:rsidRPr="003513CC" w:rsidRDefault="003513CC">
      <w:pPr>
        <w:pStyle w:val="ConsPlusNormal"/>
        <w:jc w:val="right"/>
        <w:rPr>
          <w:rFonts w:ascii="Times New Roman" w:hAnsi="Times New Roman" w:cs="Times New Roman"/>
          <w:sz w:val="28"/>
          <w:szCs w:val="28"/>
        </w:rPr>
      </w:pPr>
    </w:p>
    <w:p w:rsidR="003513CC" w:rsidRPr="003513CC" w:rsidRDefault="003513CC">
      <w:pPr>
        <w:pStyle w:val="ConsPlusNormal"/>
        <w:jc w:val="right"/>
        <w:outlineLvl w:val="0"/>
        <w:rPr>
          <w:rFonts w:ascii="Times New Roman" w:hAnsi="Times New Roman" w:cs="Times New Roman"/>
          <w:sz w:val="28"/>
          <w:szCs w:val="28"/>
        </w:rPr>
      </w:pPr>
      <w:r w:rsidRPr="003513CC">
        <w:rPr>
          <w:rFonts w:ascii="Times New Roman" w:hAnsi="Times New Roman" w:cs="Times New Roman"/>
          <w:sz w:val="28"/>
          <w:szCs w:val="28"/>
        </w:rPr>
        <w:t>Утвержден</w:t>
      </w:r>
    </w:p>
    <w:p w:rsidR="003513CC" w:rsidRPr="003513CC" w:rsidRDefault="003513CC">
      <w:pPr>
        <w:pStyle w:val="ConsPlusNormal"/>
        <w:jc w:val="right"/>
        <w:rPr>
          <w:rFonts w:ascii="Times New Roman" w:hAnsi="Times New Roman" w:cs="Times New Roman"/>
          <w:sz w:val="28"/>
          <w:szCs w:val="28"/>
        </w:rPr>
      </w:pPr>
      <w:r w:rsidRPr="003513CC">
        <w:rPr>
          <w:rFonts w:ascii="Times New Roman" w:hAnsi="Times New Roman" w:cs="Times New Roman"/>
          <w:sz w:val="28"/>
          <w:szCs w:val="28"/>
        </w:rPr>
        <w:t>приказом Министерства юстиции</w:t>
      </w:r>
    </w:p>
    <w:p w:rsidR="003513CC" w:rsidRPr="003513CC" w:rsidRDefault="003513CC">
      <w:pPr>
        <w:pStyle w:val="ConsPlusNormal"/>
        <w:jc w:val="right"/>
        <w:rPr>
          <w:rFonts w:ascii="Times New Roman" w:hAnsi="Times New Roman" w:cs="Times New Roman"/>
          <w:sz w:val="28"/>
          <w:szCs w:val="28"/>
        </w:rPr>
      </w:pPr>
      <w:r w:rsidRPr="003513CC">
        <w:rPr>
          <w:rFonts w:ascii="Times New Roman" w:hAnsi="Times New Roman" w:cs="Times New Roman"/>
          <w:sz w:val="28"/>
          <w:szCs w:val="28"/>
        </w:rPr>
        <w:t>Российской Федерации</w:t>
      </w:r>
    </w:p>
    <w:p w:rsidR="003513CC" w:rsidRPr="003513CC" w:rsidRDefault="003513CC">
      <w:pPr>
        <w:pStyle w:val="ConsPlusNormal"/>
        <w:jc w:val="right"/>
        <w:rPr>
          <w:rFonts w:ascii="Times New Roman" w:hAnsi="Times New Roman" w:cs="Times New Roman"/>
          <w:sz w:val="28"/>
          <w:szCs w:val="28"/>
        </w:rPr>
      </w:pPr>
      <w:r w:rsidRPr="003513CC">
        <w:rPr>
          <w:rFonts w:ascii="Times New Roman" w:hAnsi="Times New Roman" w:cs="Times New Roman"/>
          <w:sz w:val="28"/>
          <w:szCs w:val="28"/>
        </w:rPr>
        <w:t>от 11.12.2015 N 289</w:t>
      </w:r>
    </w:p>
    <w:p w:rsidR="003513CC" w:rsidRPr="003513CC" w:rsidRDefault="003513CC">
      <w:pPr>
        <w:pStyle w:val="ConsPlusNormal"/>
        <w:ind w:firstLine="540"/>
        <w:jc w:val="both"/>
        <w:rPr>
          <w:rFonts w:ascii="Times New Roman" w:hAnsi="Times New Roman" w:cs="Times New Roman"/>
          <w:sz w:val="28"/>
          <w:szCs w:val="28"/>
        </w:rPr>
      </w:pPr>
    </w:p>
    <w:p w:rsidR="003513CC" w:rsidRPr="003513CC" w:rsidRDefault="003513CC">
      <w:pPr>
        <w:pStyle w:val="ConsPlusTitle"/>
        <w:jc w:val="center"/>
        <w:rPr>
          <w:rFonts w:ascii="Times New Roman" w:hAnsi="Times New Roman" w:cs="Times New Roman"/>
          <w:sz w:val="28"/>
          <w:szCs w:val="28"/>
        </w:rPr>
      </w:pPr>
      <w:bookmarkStart w:id="1" w:name="P34"/>
      <w:bookmarkEnd w:id="1"/>
      <w:r w:rsidRPr="003513CC">
        <w:rPr>
          <w:rFonts w:ascii="Times New Roman" w:hAnsi="Times New Roman" w:cs="Times New Roman"/>
          <w:sz w:val="28"/>
          <w:szCs w:val="28"/>
        </w:rPr>
        <w:t>ПОРЯДОК</w:t>
      </w:r>
    </w:p>
    <w:p w:rsidR="003513CC" w:rsidRPr="003513CC" w:rsidRDefault="003513CC">
      <w:pPr>
        <w:pStyle w:val="ConsPlusTitle"/>
        <w:jc w:val="center"/>
        <w:rPr>
          <w:rFonts w:ascii="Times New Roman" w:hAnsi="Times New Roman" w:cs="Times New Roman"/>
          <w:sz w:val="28"/>
          <w:szCs w:val="28"/>
        </w:rPr>
      </w:pPr>
      <w:r w:rsidRPr="003513CC">
        <w:rPr>
          <w:rFonts w:ascii="Times New Roman" w:hAnsi="Times New Roman" w:cs="Times New Roman"/>
          <w:sz w:val="28"/>
          <w:szCs w:val="28"/>
        </w:rPr>
        <w:t>ВЕДЕНИЯ ФЕДЕРАЛЬНОГО СПИСКА ЭКСТРЕМИСТСКИХ МАТЕРИАЛОВ</w:t>
      </w:r>
    </w:p>
    <w:p w:rsidR="003513CC" w:rsidRPr="003513CC" w:rsidRDefault="003513CC">
      <w:pPr>
        <w:pStyle w:val="ConsPlusNormal"/>
        <w:jc w:val="center"/>
        <w:rPr>
          <w:rFonts w:ascii="Times New Roman" w:hAnsi="Times New Roman" w:cs="Times New Roman"/>
          <w:sz w:val="28"/>
          <w:szCs w:val="28"/>
        </w:rPr>
      </w:pPr>
    </w:p>
    <w:p w:rsidR="003513CC" w:rsidRPr="003513CC" w:rsidRDefault="003513CC">
      <w:pPr>
        <w:pStyle w:val="ConsPlusNormal"/>
        <w:jc w:val="center"/>
        <w:rPr>
          <w:rFonts w:ascii="Times New Roman" w:hAnsi="Times New Roman" w:cs="Times New Roman"/>
          <w:sz w:val="28"/>
          <w:szCs w:val="28"/>
        </w:rPr>
      </w:pPr>
      <w:r w:rsidRPr="003513CC">
        <w:rPr>
          <w:rFonts w:ascii="Times New Roman" w:hAnsi="Times New Roman" w:cs="Times New Roman"/>
          <w:sz w:val="28"/>
          <w:szCs w:val="28"/>
        </w:rPr>
        <w:t>Список изменяющих документов</w:t>
      </w:r>
    </w:p>
    <w:p w:rsidR="003513CC" w:rsidRPr="003513CC" w:rsidRDefault="003513CC">
      <w:pPr>
        <w:pStyle w:val="ConsPlusNormal"/>
        <w:jc w:val="center"/>
        <w:rPr>
          <w:rFonts w:ascii="Times New Roman" w:hAnsi="Times New Roman" w:cs="Times New Roman"/>
          <w:sz w:val="28"/>
          <w:szCs w:val="28"/>
        </w:rPr>
      </w:pPr>
      <w:r w:rsidRPr="003513CC">
        <w:rPr>
          <w:rFonts w:ascii="Times New Roman" w:hAnsi="Times New Roman" w:cs="Times New Roman"/>
          <w:sz w:val="28"/>
          <w:szCs w:val="28"/>
        </w:rPr>
        <w:t xml:space="preserve">(в ред. </w:t>
      </w:r>
      <w:hyperlink r:id="rId7" w:history="1">
        <w:r w:rsidRPr="003513CC">
          <w:rPr>
            <w:rFonts w:ascii="Times New Roman" w:hAnsi="Times New Roman" w:cs="Times New Roman"/>
            <w:color w:val="0000FF"/>
            <w:sz w:val="28"/>
            <w:szCs w:val="28"/>
          </w:rPr>
          <w:t>Приказа</w:t>
        </w:r>
      </w:hyperlink>
      <w:r w:rsidRPr="003513CC">
        <w:rPr>
          <w:rFonts w:ascii="Times New Roman" w:hAnsi="Times New Roman" w:cs="Times New Roman"/>
          <w:sz w:val="28"/>
          <w:szCs w:val="28"/>
        </w:rPr>
        <w:t xml:space="preserve"> Минюста России от 24.11.2016 N 264)</w:t>
      </w:r>
    </w:p>
    <w:p w:rsidR="003513CC" w:rsidRPr="003513CC" w:rsidRDefault="003513CC">
      <w:pPr>
        <w:pStyle w:val="ConsPlusNormal"/>
        <w:ind w:firstLine="540"/>
        <w:jc w:val="both"/>
        <w:rPr>
          <w:rFonts w:ascii="Times New Roman" w:hAnsi="Times New Roman" w:cs="Times New Roman"/>
          <w:sz w:val="28"/>
          <w:szCs w:val="28"/>
        </w:rPr>
      </w:pP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 xml:space="preserve">1. Порядок ведения федерального списка экстремистских материалов (далее - Порядок) разработан во исполнение </w:t>
      </w:r>
      <w:hyperlink r:id="rId8" w:history="1">
        <w:r w:rsidRPr="003513CC">
          <w:rPr>
            <w:rFonts w:ascii="Times New Roman" w:hAnsi="Times New Roman" w:cs="Times New Roman"/>
            <w:color w:val="0000FF"/>
            <w:sz w:val="28"/>
            <w:szCs w:val="28"/>
          </w:rPr>
          <w:t>статьи 13</w:t>
        </w:r>
      </w:hyperlink>
      <w:r w:rsidRPr="003513CC">
        <w:rPr>
          <w:rFonts w:ascii="Times New Roman" w:hAnsi="Times New Roman" w:cs="Times New Roman"/>
          <w:sz w:val="28"/>
          <w:szCs w:val="28"/>
        </w:rPr>
        <w:t xml:space="preserve"> Федерального закона от 25.07.2002 N 114-ФЗ "О противодействии экстремистской деятельности" и регулирует вопросы ведения Минюстом России федерального списка экстремистских материалов (далее - федеральный список).</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2. Федеральный список содержит упорядоченную совокупность сведений об информационных материалах, признанных экстремистскими федеральным судом по месту их обнаружения, распространения или нахождения организации, осуществившей производство таких материалов, на основании заявления прокурора или при производстве по соответствующему делу об административном правонарушении, гражданскому или уголовному делу (далее - сведения об информационных материалах).</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3. Ведение федерального списка осуществляется Минюстом России в электронном виде путем последовательного внесения в него записей.</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Федеральный список содержит следующие сведения об информационных материалах:</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1) порядковый номер записи в федеральном списке;</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2) наименование, реквизиты и иные индивидуализирующие признаки экстремистского материала;</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3) реквизиты судебного акта (решения, приговора, постановления, определения) о признании информационного материала экстремистским;</w:t>
      </w:r>
    </w:p>
    <w:p w:rsidR="003513CC" w:rsidRPr="003513CC" w:rsidRDefault="003513CC">
      <w:pPr>
        <w:pStyle w:val="ConsPlusNormal"/>
        <w:pBdr>
          <w:top w:val="single" w:sz="6" w:space="0" w:color="auto"/>
        </w:pBdr>
        <w:spacing w:before="100" w:after="100"/>
        <w:jc w:val="both"/>
        <w:rPr>
          <w:rFonts w:ascii="Times New Roman" w:hAnsi="Times New Roman" w:cs="Times New Roman"/>
          <w:sz w:val="28"/>
          <w:szCs w:val="28"/>
        </w:rPr>
      </w:pPr>
    </w:p>
    <w:p w:rsidR="003513CC" w:rsidRPr="003513CC" w:rsidRDefault="003513CC">
      <w:pPr>
        <w:pStyle w:val="ConsPlusNormal"/>
        <w:ind w:firstLine="540"/>
        <w:jc w:val="both"/>
        <w:rPr>
          <w:rFonts w:ascii="Times New Roman" w:hAnsi="Times New Roman" w:cs="Times New Roman"/>
          <w:sz w:val="28"/>
          <w:szCs w:val="28"/>
        </w:rPr>
      </w:pPr>
      <w:proofErr w:type="spellStart"/>
      <w:r w:rsidRPr="003513CC">
        <w:rPr>
          <w:rFonts w:ascii="Times New Roman" w:hAnsi="Times New Roman" w:cs="Times New Roman"/>
          <w:sz w:val="28"/>
          <w:szCs w:val="28"/>
        </w:rPr>
        <w:t>КонсультантПлюс</w:t>
      </w:r>
      <w:proofErr w:type="spellEnd"/>
      <w:r w:rsidRPr="003513CC">
        <w:rPr>
          <w:rFonts w:ascii="Times New Roman" w:hAnsi="Times New Roman" w:cs="Times New Roman"/>
          <w:sz w:val="28"/>
          <w:szCs w:val="28"/>
        </w:rPr>
        <w:t>: примечание.</w:t>
      </w:r>
    </w:p>
    <w:p w:rsidR="003513CC" w:rsidRPr="003513CC" w:rsidRDefault="006034EB">
      <w:pPr>
        <w:pStyle w:val="ConsPlusNormal"/>
        <w:ind w:firstLine="540"/>
        <w:jc w:val="both"/>
        <w:rPr>
          <w:rFonts w:ascii="Times New Roman" w:hAnsi="Times New Roman" w:cs="Times New Roman"/>
          <w:sz w:val="28"/>
          <w:szCs w:val="28"/>
        </w:rPr>
      </w:pPr>
      <w:hyperlink r:id="rId9" w:history="1">
        <w:r w:rsidR="003513CC" w:rsidRPr="003513CC">
          <w:rPr>
            <w:rFonts w:ascii="Times New Roman" w:hAnsi="Times New Roman" w:cs="Times New Roman"/>
            <w:color w:val="0000FF"/>
            <w:sz w:val="28"/>
            <w:szCs w:val="28"/>
          </w:rPr>
          <w:t>Приказом</w:t>
        </w:r>
      </w:hyperlink>
      <w:r w:rsidR="003513CC" w:rsidRPr="003513CC">
        <w:rPr>
          <w:rFonts w:ascii="Times New Roman" w:hAnsi="Times New Roman" w:cs="Times New Roman"/>
          <w:sz w:val="28"/>
          <w:szCs w:val="28"/>
        </w:rPr>
        <w:t xml:space="preserve"> Минюста России от 24.11.2016 N 264 установлено, что дата включения в федеральный список экстремистских материалов, размещенный на официальном сайте Минюста России в информационно-телекоммуникационной сети Интернет, сведений об экстремистском </w:t>
      </w:r>
      <w:r w:rsidR="003513CC" w:rsidRPr="003513CC">
        <w:rPr>
          <w:rFonts w:ascii="Times New Roman" w:hAnsi="Times New Roman" w:cs="Times New Roman"/>
          <w:sz w:val="28"/>
          <w:szCs w:val="28"/>
        </w:rPr>
        <w:lastRenderedPageBreak/>
        <w:t>материале, указывается для экстремистских материалов, включенных в федеральный список экстремистских материалов с 1 января 2017 года.</w:t>
      </w:r>
    </w:p>
    <w:p w:rsidR="003513CC" w:rsidRPr="003513CC" w:rsidRDefault="003513CC">
      <w:pPr>
        <w:pStyle w:val="ConsPlusNormal"/>
        <w:pBdr>
          <w:top w:val="single" w:sz="6" w:space="0" w:color="auto"/>
        </w:pBdr>
        <w:spacing w:before="100" w:after="100"/>
        <w:jc w:val="both"/>
        <w:rPr>
          <w:rFonts w:ascii="Times New Roman" w:hAnsi="Times New Roman" w:cs="Times New Roman"/>
          <w:sz w:val="28"/>
          <w:szCs w:val="28"/>
        </w:rPr>
      </w:pP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4) дата включения в федеральный список, размещенный на официальном сайте Минюста России в информационно-телекоммуникационной сети Интернет (www.minjust.ru), сведений об информационном материале.</w:t>
      </w:r>
    </w:p>
    <w:p w:rsidR="003513CC" w:rsidRPr="003513CC" w:rsidRDefault="003513CC">
      <w:pPr>
        <w:pStyle w:val="ConsPlusNormal"/>
        <w:jc w:val="both"/>
        <w:rPr>
          <w:rFonts w:ascii="Times New Roman" w:hAnsi="Times New Roman" w:cs="Times New Roman"/>
          <w:sz w:val="28"/>
          <w:szCs w:val="28"/>
        </w:rPr>
      </w:pPr>
      <w:r w:rsidRPr="003513CC">
        <w:rPr>
          <w:rFonts w:ascii="Times New Roman" w:hAnsi="Times New Roman" w:cs="Times New Roman"/>
          <w:sz w:val="28"/>
          <w:szCs w:val="28"/>
        </w:rPr>
        <w:t>(</w:t>
      </w:r>
      <w:proofErr w:type="spellStart"/>
      <w:r w:rsidRPr="003513CC">
        <w:rPr>
          <w:rFonts w:ascii="Times New Roman" w:hAnsi="Times New Roman" w:cs="Times New Roman"/>
          <w:sz w:val="28"/>
          <w:szCs w:val="28"/>
        </w:rPr>
        <w:t>пп</w:t>
      </w:r>
      <w:proofErr w:type="spellEnd"/>
      <w:r w:rsidRPr="003513CC">
        <w:rPr>
          <w:rFonts w:ascii="Times New Roman" w:hAnsi="Times New Roman" w:cs="Times New Roman"/>
          <w:sz w:val="28"/>
          <w:szCs w:val="28"/>
        </w:rPr>
        <w:t xml:space="preserve">. 4 введен </w:t>
      </w:r>
      <w:hyperlink r:id="rId10" w:history="1">
        <w:r w:rsidRPr="003513CC">
          <w:rPr>
            <w:rFonts w:ascii="Times New Roman" w:hAnsi="Times New Roman" w:cs="Times New Roman"/>
            <w:color w:val="0000FF"/>
            <w:sz w:val="28"/>
            <w:szCs w:val="28"/>
          </w:rPr>
          <w:t>Приказом</w:t>
        </w:r>
      </w:hyperlink>
      <w:r w:rsidRPr="003513CC">
        <w:rPr>
          <w:rFonts w:ascii="Times New Roman" w:hAnsi="Times New Roman" w:cs="Times New Roman"/>
          <w:sz w:val="28"/>
          <w:szCs w:val="28"/>
        </w:rPr>
        <w:t xml:space="preserve"> Минюста России от 24.11.2016 N 264)</w:t>
      </w:r>
    </w:p>
    <w:p w:rsidR="003513CC" w:rsidRPr="003513CC" w:rsidRDefault="003513CC">
      <w:pPr>
        <w:pStyle w:val="ConsPlusNormal"/>
        <w:ind w:firstLine="540"/>
        <w:jc w:val="both"/>
        <w:rPr>
          <w:rFonts w:ascii="Times New Roman" w:hAnsi="Times New Roman" w:cs="Times New Roman"/>
          <w:sz w:val="28"/>
          <w:szCs w:val="28"/>
        </w:rPr>
      </w:pPr>
      <w:bookmarkStart w:id="2" w:name="P53"/>
      <w:bookmarkEnd w:id="2"/>
      <w:r w:rsidRPr="003513CC">
        <w:rPr>
          <w:rFonts w:ascii="Times New Roman" w:hAnsi="Times New Roman" w:cs="Times New Roman"/>
          <w:sz w:val="28"/>
          <w:szCs w:val="28"/>
        </w:rPr>
        <w:t>4. Включение (исключение) сведений об информационных материалах в федеральный список, а также внесение изменений в сведения об информационных материалах, содержащихся в федеральном списке, осуществляется Департаментом по делам некоммерческих организаций на основании поступивших из судебных органов копий судебных актов о признании информационных материалов экстремистскими, заверенных печатью суда и содержащих отметку о дате вступления в законную силу.</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 xml:space="preserve">5. В случае поступления в Минюст России документов, указанных в </w:t>
      </w:r>
      <w:hyperlink w:anchor="P53" w:history="1">
        <w:r w:rsidRPr="003513CC">
          <w:rPr>
            <w:rFonts w:ascii="Times New Roman" w:hAnsi="Times New Roman" w:cs="Times New Roman"/>
            <w:color w:val="0000FF"/>
            <w:sz w:val="28"/>
            <w:szCs w:val="28"/>
          </w:rPr>
          <w:t>пункте 4</w:t>
        </w:r>
      </w:hyperlink>
      <w:r w:rsidRPr="003513CC">
        <w:rPr>
          <w:rFonts w:ascii="Times New Roman" w:hAnsi="Times New Roman" w:cs="Times New Roman"/>
          <w:sz w:val="28"/>
          <w:szCs w:val="28"/>
        </w:rPr>
        <w:t xml:space="preserve"> Порядка, Департамент по делам некоммерческих организаций в течение пятнадцати календарных дней со дня их поступления в Минюст России осуществляет подготовку проекта распоряжения Минюста России о включении (исключении) сведений об информационном материале в федеральный список или о внесении изменений в сведения об информационном материале, содержащиеся в федеральном списке.</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 xml:space="preserve">6. Внесение в федеральный список сведений об информационных материалах осуществляется в течение тридцати дней со дня поступления в Минюст России документов, указанных в </w:t>
      </w:r>
      <w:hyperlink w:anchor="P53" w:history="1">
        <w:r w:rsidRPr="003513CC">
          <w:rPr>
            <w:rFonts w:ascii="Times New Roman" w:hAnsi="Times New Roman" w:cs="Times New Roman"/>
            <w:color w:val="0000FF"/>
            <w:sz w:val="28"/>
            <w:szCs w:val="28"/>
          </w:rPr>
          <w:t>пункте 4</w:t>
        </w:r>
      </w:hyperlink>
      <w:r w:rsidRPr="003513CC">
        <w:rPr>
          <w:rFonts w:ascii="Times New Roman" w:hAnsi="Times New Roman" w:cs="Times New Roman"/>
          <w:sz w:val="28"/>
          <w:szCs w:val="28"/>
        </w:rPr>
        <w:t xml:space="preserve"> Порядка.</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7. Наименования, реквизиты и иные индивидуализирующие признаки экстремистских материалов включаются в федеральный список в строгом соответствии с резолютивной частью судебного акта.</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8. Сведения об информационных материалах, содержащиеся в федеральном списке, являются открытыми и общедоступными.</w:t>
      </w:r>
    </w:p>
    <w:p w:rsidR="003513CC" w:rsidRPr="003513CC" w:rsidRDefault="003513CC">
      <w:pPr>
        <w:pStyle w:val="ConsPlusNormal"/>
        <w:ind w:firstLine="540"/>
        <w:jc w:val="both"/>
        <w:rPr>
          <w:rFonts w:ascii="Times New Roman" w:hAnsi="Times New Roman" w:cs="Times New Roman"/>
          <w:sz w:val="28"/>
          <w:szCs w:val="28"/>
        </w:rPr>
      </w:pPr>
      <w:r w:rsidRPr="003513CC">
        <w:rPr>
          <w:rFonts w:ascii="Times New Roman" w:hAnsi="Times New Roman" w:cs="Times New Roman"/>
          <w:sz w:val="28"/>
          <w:szCs w:val="28"/>
        </w:rPr>
        <w:t>9. Доступ к сведениям об информационных материалах, содержащимся в федеральном списке, обеспечивается путем размещения его на официальном сайте Минюста России в информационно-телекоммуникационной сети Интернет и посредством его опубликования.</w:t>
      </w:r>
    </w:p>
    <w:p w:rsidR="003513CC" w:rsidRPr="003513CC" w:rsidRDefault="003513CC">
      <w:pPr>
        <w:pStyle w:val="ConsPlusNormal"/>
        <w:ind w:firstLine="540"/>
        <w:jc w:val="both"/>
        <w:rPr>
          <w:rFonts w:ascii="Times New Roman" w:hAnsi="Times New Roman" w:cs="Times New Roman"/>
          <w:sz w:val="28"/>
          <w:szCs w:val="28"/>
        </w:rPr>
      </w:pPr>
    </w:p>
    <w:p w:rsidR="003513CC" w:rsidRPr="003513CC" w:rsidRDefault="003513CC">
      <w:pPr>
        <w:pStyle w:val="ConsPlusNormal"/>
        <w:ind w:firstLine="540"/>
        <w:jc w:val="both"/>
        <w:rPr>
          <w:rFonts w:ascii="Times New Roman" w:hAnsi="Times New Roman" w:cs="Times New Roman"/>
          <w:sz w:val="28"/>
          <w:szCs w:val="28"/>
        </w:rPr>
      </w:pPr>
    </w:p>
    <w:p w:rsidR="003513CC" w:rsidRPr="003513CC" w:rsidRDefault="003513CC">
      <w:pPr>
        <w:pStyle w:val="ConsPlusNormal"/>
        <w:pBdr>
          <w:top w:val="single" w:sz="6" w:space="0" w:color="auto"/>
        </w:pBdr>
        <w:spacing w:before="100" w:after="100"/>
        <w:jc w:val="both"/>
        <w:rPr>
          <w:rFonts w:ascii="Times New Roman" w:hAnsi="Times New Roman" w:cs="Times New Roman"/>
          <w:sz w:val="28"/>
          <w:szCs w:val="28"/>
        </w:rPr>
      </w:pPr>
    </w:p>
    <w:p w:rsidR="008F3D44" w:rsidRPr="003513CC" w:rsidRDefault="008F3D44">
      <w:pPr>
        <w:rPr>
          <w:rFonts w:ascii="Times New Roman" w:hAnsi="Times New Roman" w:cs="Times New Roman"/>
          <w:sz w:val="28"/>
          <w:szCs w:val="28"/>
        </w:rPr>
      </w:pPr>
    </w:p>
    <w:sectPr w:rsidR="008F3D44" w:rsidRPr="003513CC" w:rsidSect="00E4790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3CC"/>
    <w:rsid w:val="003513CC"/>
    <w:rsid w:val="006034EB"/>
    <w:rsid w:val="008F3D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2F7369-D55C-450D-9CA1-394D09F65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3D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513C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3513C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3513CC"/>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75F1522B23564744C049B4CAFD58E387BCB2041951EF762462E57CC588C1EC8A0D84EB5U9mBH" TargetMode="External"/><Relationship Id="rId3" Type="http://schemas.openxmlformats.org/officeDocument/2006/relationships/webSettings" Target="webSettings.xml"/><Relationship Id="rId7" Type="http://schemas.openxmlformats.org/officeDocument/2006/relationships/hyperlink" Target="consultantplus://offline/ref=175F1522B23564744C049B4CAFD58E3878C32E4A9B18F762462E57CC588C1EC8A0D84EB6999FDF8AUFm1H"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75F1522B23564744C049B4CAFD58E3878C3214A931DF762462E57CC588C1EC8A0D84EB6999FDB8BUFm6H" TargetMode="External"/><Relationship Id="rId11" Type="http://schemas.openxmlformats.org/officeDocument/2006/relationships/fontTable" Target="fontTable.xml"/><Relationship Id="rId5" Type="http://schemas.openxmlformats.org/officeDocument/2006/relationships/hyperlink" Target="consultantplus://offline/ref=175F1522B23564744C049B4CAFD58E387BCB2041951EF762462E57CC588C1EC8A0D84EB6U9mEH" TargetMode="External"/><Relationship Id="rId10" Type="http://schemas.openxmlformats.org/officeDocument/2006/relationships/hyperlink" Target="consultantplus://offline/ref=175F1522B23564744C049B4CAFD58E3878C32E4A9B18F762462E57CC588C1EC8A0D84EB6999FDF8AUFm1H" TargetMode="External"/><Relationship Id="rId4" Type="http://schemas.openxmlformats.org/officeDocument/2006/relationships/hyperlink" Target="consultantplus://offline/ref=175F1522B23564744C049B4CAFD58E3878C32E4A9B18F762462E57CC588C1EC8A0D84EB6999FDF8AUFm1H" TargetMode="External"/><Relationship Id="rId9" Type="http://schemas.openxmlformats.org/officeDocument/2006/relationships/hyperlink" Target="consultantplus://offline/ref=175F1522B23564744C049B4CAFD58E3878C32E4A9B18F762462E57CC588C1EC8A0D84EB6999FDF8AUFm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Metod</cp:lastModifiedBy>
  <cp:revision>2</cp:revision>
  <dcterms:created xsi:type="dcterms:W3CDTF">2019-11-14T11:31:00Z</dcterms:created>
  <dcterms:modified xsi:type="dcterms:W3CDTF">2019-11-14T11:31:00Z</dcterms:modified>
</cp:coreProperties>
</file>